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/>
      </w:tblPr>
      <w:tblGrid>
        <w:gridCol w:w="1080"/>
        <w:gridCol w:w="918"/>
        <w:gridCol w:w="2966"/>
        <w:gridCol w:w="364"/>
        <w:gridCol w:w="900"/>
        <w:gridCol w:w="1260"/>
        <w:gridCol w:w="427"/>
        <w:gridCol w:w="1373"/>
        <w:gridCol w:w="1170"/>
        <w:gridCol w:w="517"/>
        <w:gridCol w:w="23"/>
      </w:tblGrid>
      <w:tr w:rsidR="00A97562" w:rsidRPr="00E53E40" w:rsidTr="003C68A5">
        <w:trPr>
          <w:gridAfter w:val="1"/>
          <w:wAfter w:w="23" w:type="dxa"/>
        </w:trPr>
        <w:tc>
          <w:tcPr>
            <w:tcW w:w="4964" w:type="dxa"/>
            <w:gridSpan w:val="3"/>
            <w:vMerge w:val="restart"/>
          </w:tcPr>
          <w:p w:rsidR="00A97562" w:rsidRDefault="00E53E40" w:rsidP="003C68A5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3C68A5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3C68A5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7"/>
            <w:shd w:val="clear" w:color="auto" w:fill="E5DFEC" w:themeFill="accent4" w:themeFillTint="33"/>
          </w:tcPr>
          <w:p w:rsidR="00A97562" w:rsidRPr="00E53E40" w:rsidRDefault="00A97562" w:rsidP="003C68A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586E3B">
              <w:rPr>
                <w:rFonts w:cs="B Zar"/>
                <w:b/>
                <w:bCs/>
                <w:sz w:val="18"/>
                <w:szCs w:val="18"/>
              </w:rPr>
              <w:t xml:space="preserve">NMR </w:t>
            </w:r>
          </w:p>
        </w:tc>
      </w:tr>
      <w:tr w:rsidR="00A97562" w:rsidRPr="00E53E40" w:rsidTr="003C68A5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A97562" w:rsidRPr="00E53E40" w:rsidRDefault="00A97562" w:rsidP="003C68A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3C68A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3"/>
          </w:tcPr>
          <w:p w:rsidR="00A97562" w:rsidRPr="00E53E40" w:rsidRDefault="00A97562" w:rsidP="003C68A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3C68A5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A97562" w:rsidRPr="00E53E40" w:rsidRDefault="00A97562" w:rsidP="003C68A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3C68A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3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3C68A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3C68A5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A97562" w:rsidRPr="00E53E40" w:rsidRDefault="00A97562" w:rsidP="003C68A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3C68A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3C68A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3C68A5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52502B" w:rsidRPr="00E53E40" w:rsidRDefault="0052502B" w:rsidP="003C68A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52502B" w:rsidRPr="00E53E40" w:rsidRDefault="0052502B" w:rsidP="003C68A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52502B" w:rsidRDefault="0052502B" w:rsidP="003C68A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3C68A5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3C68A5">
        <w:trPr>
          <w:gridAfter w:val="1"/>
          <w:wAfter w:w="23" w:type="dxa"/>
          <w:trHeight w:val="651"/>
        </w:trPr>
        <w:tc>
          <w:tcPr>
            <w:tcW w:w="4964" w:type="dxa"/>
            <w:gridSpan w:val="3"/>
            <w:vMerge/>
          </w:tcPr>
          <w:p w:rsidR="0052502B" w:rsidRPr="00E53E40" w:rsidRDefault="0052502B" w:rsidP="003C68A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7"/>
          </w:tcPr>
          <w:p w:rsidR="0052502B" w:rsidRDefault="0052502B" w:rsidP="003C68A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3C68A5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3C68A5">
        <w:trPr>
          <w:gridAfter w:val="1"/>
          <w:wAfter w:w="23" w:type="dxa"/>
        </w:trPr>
        <w:tc>
          <w:tcPr>
            <w:tcW w:w="10975" w:type="dxa"/>
            <w:gridSpan w:val="10"/>
            <w:shd w:val="clear" w:color="auto" w:fill="E5DFEC" w:themeFill="accent4" w:themeFillTint="33"/>
          </w:tcPr>
          <w:p w:rsidR="00A97562" w:rsidRPr="00E53E40" w:rsidRDefault="00A97562" w:rsidP="003C68A5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0524C3" w:rsidRPr="00E53E40" w:rsidTr="003C68A5">
        <w:trPr>
          <w:trHeight w:val="259"/>
        </w:trPr>
        <w:tc>
          <w:tcPr>
            <w:tcW w:w="1998" w:type="dxa"/>
            <w:gridSpan w:val="2"/>
          </w:tcPr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3330" w:type="dxa"/>
            <w:gridSpan w:val="2"/>
            <w:vMerge w:val="restart"/>
          </w:tcPr>
          <w:p w:rsidR="000524C3" w:rsidRPr="000524C3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0524C3">
              <w:rPr>
                <w:rFonts w:cs="B Zar" w:hint="eastAsia"/>
                <w:sz w:val="18"/>
                <w:szCs w:val="18"/>
                <w:rtl/>
              </w:rPr>
              <w:t>نوع</w:t>
            </w:r>
            <w:r w:rsidRPr="000524C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0524C3">
              <w:rPr>
                <w:rFonts w:cs="B Zar" w:hint="eastAsia"/>
                <w:sz w:val="18"/>
                <w:szCs w:val="18"/>
                <w:rtl/>
              </w:rPr>
              <w:t>حلال</w:t>
            </w:r>
          </w:p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</w:rPr>
            </w:pPr>
            <w:proofErr w:type="spellStart"/>
            <w:r w:rsidRPr="000524C3">
              <w:rPr>
                <w:rFonts w:cs="B Zar"/>
                <w:sz w:val="18"/>
                <w:szCs w:val="18"/>
              </w:rPr>
              <w:t>Asetone</w:t>
            </w:r>
            <w:proofErr w:type="spellEnd"/>
            <w:r w:rsidRPr="000524C3">
              <w:rPr>
                <w:rFonts w:cs="B Zar"/>
                <w:sz w:val="18"/>
                <w:szCs w:val="18"/>
              </w:rPr>
              <w:t xml:space="preserve">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 w:rsidRPr="000524C3">
              <w:rPr>
                <w:rFonts w:cs="B Zar"/>
                <w:sz w:val="18"/>
                <w:szCs w:val="18"/>
              </w:rPr>
              <w:t xml:space="preserve">       DMSO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 w:rsidRPr="000524C3">
              <w:rPr>
                <w:rFonts w:cs="B Zar"/>
                <w:sz w:val="18"/>
                <w:szCs w:val="18"/>
              </w:rPr>
              <w:t xml:space="preserve">          CDCL3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 w:rsidRPr="000524C3">
              <w:rPr>
                <w:rFonts w:cs="B Zar"/>
                <w:sz w:val="18"/>
                <w:szCs w:val="18"/>
              </w:rPr>
              <w:t xml:space="preserve">       D2O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  <w:vMerge w:val="restart"/>
          </w:tcPr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260" w:type="dxa"/>
            <w:vMerge w:val="restart"/>
          </w:tcPr>
          <w:p w:rsidR="000524C3" w:rsidRDefault="000524C3" w:rsidP="003C68A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1800" w:type="dxa"/>
            <w:gridSpan w:val="2"/>
            <w:vMerge w:val="restart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1170" w:type="dxa"/>
            <w:vMerge w:val="restart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  <w:vMerge w:val="restart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0524C3" w:rsidRPr="00E53E40" w:rsidTr="003C68A5">
        <w:trPr>
          <w:trHeight w:val="187"/>
        </w:trPr>
        <w:tc>
          <w:tcPr>
            <w:tcW w:w="1080" w:type="dxa"/>
          </w:tcPr>
          <w:p w:rsidR="000524C3" w:rsidRPr="001A3D2E" w:rsidRDefault="000524C3" w:rsidP="003C68A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918" w:type="dxa"/>
          </w:tcPr>
          <w:p w:rsidR="000524C3" w:rsidRPr="00AF70FA" w:rsidRDefault="000524C3" w:rsidP="003C68A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3330" w:type="dxa"/>
            <w:gridSpan w:val="2"/>
            <w:vMerge/>
          </w:tcPr>
          <w:p w:rsidR="000524C3" w:rsidRDefault="000524C3" w:rsidP="003C68A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</w:tcPr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  <w:vMerge/>
          </w:tcPr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Merge/>
          </w:tcPr>
          <w:p w:rsidR="000524C3" w:rsidRPr="00E53E40" w:rsidRDefault="000524C3" w:rsidP="003C68A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0524C3" w:rsidRPr="00E53E40" w:rsidTr="003C68A5">
        <w:tc>
          <w:tcPr>
            <w:tcW w:w="1080" w:type="dxa"/>
          </w:tcPr>
          <w:p w:rsidR="000524C3" w:rsidRDefault="000524C3" w:rsidP="003C68A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18" w:type="dxa"/>
          </w:tcPr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3330" w:type="dxa"/>
            <w:gridSpan w:val="2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0524C3" w:rsidRDefault="000524C3" w:rsidP="003C68A5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3C68A5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3C68A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0524C3" w:rsidRPr="00E53E40" w:rsidTr="003C68A5">
        <w:tc>
          <w:tcPr>
            <w:tcW w:w="1080" w:type="dxa"/>
          </w:tcPr>
          <w:p w:rsidR="000524C3" w:rsidRDefault="000524C3" w:rsidP="003C68A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18" w:type="dxa"/>
          </w:tcPr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3330" w:type="dxa"/>
            <w:gridSpan w:val="2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0524C3" w:rsidRDefault="000524C3" w:rsidP="003C68A5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3C68A5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3C68A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0524C3" w:rsidRPr="00E53E40" w:rsidTr="003C68A5">
        <w:tc>
          <w:tcPr>
            <w:tcW w:w="1080" w:type="dxa"/>
          </w:tcPr>
          <w:p w:rsidR="000524C3" w:rsidRDefault="000524C3" w:rsidP="003C68A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18" w:type="dxa"/>
          </w:tcPr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3330" w:type="dxa"/>
            <w:gridSpan w:val="2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0524C3" w:rsidRDefault="000524C3" w:rsidP="003C68A5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3C68A5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3C68A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0524C3" w:rsidRPr="00E53E40" w:rsidTr="003C68A5">
        <w:tc>
          <w:tcPr>
            <w:tcW w:w="1080" w:type="dxa"/>
          </w:tcPr>
          <w:p w:rsidR="000524C3" w:rsidRDefault="000524C3" w:rsidP="003C68A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18" w:type="dxa"/>
          </w:tcPr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3330" w:type="dxa"/>
            <w:gridSpan w:val="2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0524C3" w:rsidRDefault="000524C3" w:rsidP="003C68A5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3C68A5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3C68A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0524C3" w:rsidRPr="00E53E40" w:rsidTr="003C68A5">
        <w:tc>
          <w:tcPr>
            <w:tcW w:w="1080" w:type="dxa"/>
          </w:tcPr>
          <w:p w:rsidR="000524C3" w:rsidRDefault="000524C3" w:rsidP="003C68A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18" w:type="dxa"/>
          </w:tcPr>
          <w:p w:rsidR="000524C3" w:rsidRPr="00E53E40" w:rsidRDefault="000524C3" w:rsidP="003C68A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3330" w:type="dxa"/>
            <w:gridSpan w:val="2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524C3" w:rsidRPr="00E53E40" w:rsidRDefault="000524C3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0524C3" w:rsidRDefault="000524C3" w:rsidP="003C68A5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3C68A5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3C68A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3C68A5">
        <w:trPr>
          <w:gridAfter w:val="1"/>
          <w:wAfter w:w="23" w:type="dxa"/>
        </w:trPr>
        <w:tc>
          <w:tcPr>
            <w:tcW w:w="10975" w:type="dxa"/>
            <w:gridSpan w:val="10"/>
            <w:shd w:val="clear" w:color="auto" w:fill="auto"/>
          </w:tcPr>
          <w:p w:rsidR="005D348B" w:rsidRPr="00E53E40" w:rsidRDefault="005D348B" w:rsidP="003C68A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3C68A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3C68A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3C68A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3C68A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3C68A5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3C68A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3C68A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3C68A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3C68A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586E3B" w:rsidRDefault="00586E3B" w:rsidP="003C68A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نمونه‌های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موردنظر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باید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کاملاً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خشک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و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عاری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حلال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عادی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(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غیر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دوتره</w:t>
                  </w:r>
                  <w:r w:rsidRPr="00542619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) </w:t>
                  </w:r>
                  <w:r w:rsidRPr="00542619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باشند</w:t>
                  </w:r>
                  <w:r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3C68A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3C68A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3C68A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3C68A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3C68A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3C68A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3C68A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3C68A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3C68A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3C68A5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3C68A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>
      <w:bookmarkStart w:id="0" w:name="_GoBack"/>
      <w:bookmarkEnd w:id="0"/>
    </w:p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C6E" w:rsidRDefault="000C7C6E" w:rsidP="00E53E40">
      <w:pPr>
        <w:spacing w:after="0" w:line="240" w:lineRule="auto"/>
      </w:pPr>
      <w:r>
        <w:separator/>
      </w:r>
    </w:p>
  </w:endnote>
  <w:endnote w:type="continuationSeparator" w:id="0">
    <w:p w:rsidR="000C7C6E" w:rsidRDefault="000C7C6E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C6E" w:rsidRDefault="000C7C6E" w:rsidP="00E53E40">
      <w:pPr>
        <w:spacing w:after="0" w:line="240" w:lineRule="auto"/>
      </w:pPr>
      <w:r>
        <w:separator/>
      </w:r>
    </w:p>
  </w:footnote>
  <w:footnote w:type="continuationSeparator" w:id="0">
    <w:p w:rsidR="000C7C6E" w:rsidRDefault="000C7C6E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524C3"/>
    <w:rsid w:val="0008330E"/>
    <w:rsid w:val="000C7C6E"/>
    <w:rsid w:val="000E35F1"/>
    <w:rsid w:val="00110789"/>
    <w:rsid w:val="001A3D2E"/>
    <w:rsid w:val="001F0ED9"/>
    <w:rsid w:val="0021562E"/>
    <w:rsid w:val="00283C50"/>
    <w:rsid w:val="002A68E6"/>
    <w:rsid w:val="002B3B23"/>
    <w:rsid w:val="002D58F5"/>
    <w:rsid w:val="00310BDE"/>
    <w:rsid w:val="00341844"/>
    <w:rsid w:val="00342405"/>
    <w:rsid w:val="0034578A"/>
    <w:rsid w:val="00383EA4"/>
    <w:rsid w:val="00395D12"/>
    <w:rsid w:val="003C68A5"/>
    <w:rsid w:val="004029D6"/>
    <w:rsid w:val="00475263"/>
    <w:rsid w:val="004B4719"/>
    <w:rsid w:val="004C5911"/>
    <w:rsid w:val="0052502B"/>
    <w:rsid w:val="00532327"/>
    <w:rsid w:val="00533AD9"/>
    <w:rsid w:val="00586E3B"/>
    <w:rsid w:val="005D2610"/>
    <w:rsid w:val="005D348B"/>
    <w:rsid w:val="006B4FA8"/>
    <w:rsid w:val="006D2705"/>
    <w:rsid w:val="00713D7D"/>
    <w:rsid w:val="007238EF"/>
    <w:rsid w:val="00734825"/>
    <w:rsid w:val="007D4EE3"/>
    <w:rsid w:val="007E6AC3"/>
    <w:rsid w:val="007F4D50"/>
    <w:rsid w:val="00805CF4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7562"/>
    <w:rsid w:val="00AC4737"/>
    <w:rsid w:val="00AF13CE"/>
    <w:rsid w:val="00B04AEA"/>
    <w:rsid w:val="00B47018"/>
    <w:rsid w:val="00B81138"/>
    <w:rsid w:val="00B86926"/>
    <w:rsid w:val="00BC45F0"/>
    <w:rsid w:val="00BE7D43"/>
    <w:rsid w:val="00C20DF0"/>
    <w:rsid w:val="00C30B2A"/>
    <w:rsid w:val="00C52C5F"/>
    <w:rsid w:val="00C714E8"/>
    <w:rsid w:val="00CB3F8F"/>
    <w:rsid w:val="00D10B20"/>
    <w:rsid w:val="00D65B1B"/>
    <w:rsid w:val="00E1253C"/>
    <w:rsid w:val="00E36ADD"/>
    <w:rsid w:val="00E53E40"/>
    <w:rsid w:val="00F15428"/>
    <w:rsid w:val="00F3026D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79480-30C7-456C-96EC-0411E30B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Iran_Informatics</cp:lastModifiedBy>
  <cp:revision>2</cp:revision>
  <dcterms:created xsi:type="dcterms:W3CDTF">2021-12-05T09:35:00Z</dcterms:created>
  <dcterms:modified xsi:type="dcterms:W3CDTF">2021-12-05T09:35:00Z</dcterms:modified>
</cp:coreProperties>
</file>